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F0A" w:rsidRDefault="00961F0A" w:rsidP="00961F0A">
      <w:pPr>
        <w:rPr>
          <w:rFonts w:ascii="Times New Roman" w:hAnsi="Times New Roman"/>
          <w:b/>
          <w:sz w:val="24"/>
        </w:rPr>
      </w:pPr>
      <w:proofErr w:type="spellStart"/>
      <w:r>
        <w:rPr>
          <w:rFonts w:ascii="Times New Roman" w:hAnsi="Times New Roman"/>
          <w:b/>
          <w:sz w:val="24"/>
        </w:rPr>
        <w:t>Яхиханова</w:t>
      </w:r>
      <w:proofErr w:type="spellEnd"/>
      <w:r>
        <w:rPr>
          <w:rFonts w:ascii="Times New Roman" w:hAnsi="Times New Roman"/>
          <w:b/>
          <w:sz w:val="24"/>
        </w:rPr>
        <w:t xml:space="preserve"> </w:t>
      </w:r>
      <w:proofErr w:type="spellStart"/>
      <w:r>
        <w:rPr>
          <w:rFonts w:ascii="Times New Roman" w:hAnsi="Times New Roman"/>
          <w:b/>
          <w:sz w:val="24"/>
        </w:rPr>
        <w:t>Камета</w:t>
      </w:r>
      <w:proofErr w:type="spellEnd"/>
      <w:r>
        <w:rPr>
          <w:rFonts w:ascii="Times New Roman" w:hAnsi="Times New Roman"/>
          <w:b/>
          <w:sz w:val="24"/>
        </w:rPr>
        <w:t xml:space="preserve"> </w:t>
      </w:r>
      <w:proofErr w:type="spellStart"/>
      <w:r>
        <w:rPr>
          <w:rFonts w:ascii="Times New Roman" w:hAnsi="Times New Roman"/>
          <w:b/>
          <w:sz w:val="24"/>
        </w:rPr>
        <w:t>Абдулбековна</w:t>
      </w:r>
      <w:proofErr w:type="spellEnd"/>
      <w:r>
        <w:rPr>
          <w:rFonts w:ascii="Times New Roman" w:hAnsi="Times New Roman"/>
          <w:b/>
          <w:sz w:val="24"/>
        </w:rPr>
        <w:t>.</w:t>
      </w:r>
    </w:p>
    <w:p w:rsidR="00961F0A" w:rsidRDefault="00961F0A" w:rsidP="00961F0A">
      <w:pPr>
        <w:rPr>
          <w:rFonts w:ascii="Times New Roman" w:hAnsi="Times New Roman"/>
          <w:b/>
          <w:sz w:val="24"/>
        </w:rPr>
      </w:pPr>
      <w:r>
        <w:rPr>
          <w:rFonts w:ascii="Times New Roman" w:hAnsi="Times New Roman"/>
          <w:b/>
          <w:sz w:val="24"/>
        </w:rPr>
        <w:t>Дисциплина: История 11.12.2020 г. группа 19- МОЦИ(9)</w:t>
      </w:r>
    </w:p>
    <w:p w:rsidR="00961F0A" w:rsidRDefault="00961F0A" w:rsidP="00961F0A">
      <w:pPr>
        <w:rPr>
          <w:rFonts w:ascii="Times New Roman" w:hAnsi="Times New Roman"/>
          <w:b/>
          <w:sz w:val="24"/>
        </w:rPr>
      </w:pPr>
      <w:r>
        <w:rPr>
          <w:rFonts w:ascii="Times New Roman" w:hAnsi="Times New Roman"/>
          <w:b/>
          <w:sz w:val="24"/>
        </w:rPr>
        <w:t>Тема: «</w:t>
      </w:r>
      <w:r>
        <w:rPr>
          <w:rFonts w:ascii="Times New Roman" w:hAnsi="Times New Roman"/>
          <w:b/>
          <w:sz w:val="24"/>
        </w:rPr>
        <w:t>Б.Н. Ельцин. Политический кризис осени 1993 года. Принятие Конституции России 1993 года.»</w:t>
      </w:r>
    </w:p>
    <w:p w:rsidR="00961F0A" w:rsidRDefault="00961F0A" w:rsidP="00961F0A">
      <w:pPr>
        <w:pStyle w:val="a3"/>
        <w:rPr>
          <w:rFonts w:ascii="Georgia" w:hAnsi="Georgia"/>
          <w:color w:val="333333"/>
        </w:rPr>
      </w:pPr>
      <w:r>
        <w:rPr>
          <w:rFonts w:ascii="Georgia" w:hAnsi="Georgia"/>
          <w:color w:val="333333"/>
        </w:rPr>
        <w:t>В марте 1990 года парламент Литвы принял решение о выходе из СССР. Москва угрожала применить силу, но сделал это только в январе 1991 года, чем резко подорвала свой авторитет. Следуя примеру Литвы, другие союзные и автономные республики объявили о выходе из состава СССР. Парад суверенитетов поддержал председатель Верховного совета РСФСР Борис Николаевич Ельцин, чем резко повысил свой авторитет. 12 июня 1990 г. I съезд народных Депутатов принял Декларацию о Государственном суверенитете РФ. К этому времени другие союзные республики уже провозгласили свою независимость (Литва, Латвия, Эстония и др.). Россия не могла оставаться в стороне от этого процесса. При своей политической и экономической значимости для страны Россия была той республикой, которую командно-</w:t>
      </w:r>
      <w:hyperlink r:id="rId4" w:history="1">
        <w:proofErr w:type="gramStart"/>
        <w:r>
          <w:rPr>
            <w:rStyle w:val="a4"/>
            <w:rFonts w:ascii="Georgia" w:hAnsi="Georgia"/>
          </w:rPr>
          <w:t>бюрократическая </w:t>
        </w:r>
      </w:hyperlink>
      <w:r>
        <w:rPr>
          <w:rFonts w:ascii="Georgia" w:hAnsi="Georgia"/>
          <w:color w:val="333333"/>
        </w:rPr>
        <w:t> система</w:t>
      </w:r>
      <w:proofErr w:type="gramEnd"/>
      <w:r>
        <w:rPr>
          <w:rFonts w:ascii="Georgia" w:hAnsi="Georgia"/>
          <w:color w:val="333333"/>
        </w:rPr>
        <w:t xml:space="preserve"> истощила особенно сильно.</w:t>
      </w:r>
    </w:p>
    <w:p w:rsidR="00961F0A" w:rsidRDefault="00961F0A" w:rsidP="00961F0A">
      <w:pPr>
        <w:pStyle w:val="a3"/>
        <w:rPr>
          <w:rFonts w:ascii="Georgia" w:hAnsi="Georgia"/>
          <w:color w:val="333333"/>
        </w:rPr>
      </w:pPr>
      <w:r>
        <w:rPr>
          <w:rFonts w:ascii="Georgia" w:hAnsi="Georgia"/>
          <w:color w:val="333333"/>
        </w:rPr>
        <w:t>Горбачеву стало понятно, что силовыми методами СССР сохранить не удастся. Тогда он стал готовить новый союзный договор. Подписание нового союзного договора было назначено на 20 августа 1991 года. Но 19 августа консерваторы из союзного правительства (</w:t>
      </w:r>
      <w:proofErr w:type="spellStart"/>
      <w:r>
        <w:rPr>
          <w:rFonts w:ascii="Georgia" w:hAnsi="Georgia"/>
          <w:color w:val="333333"/>
        </w:rPr>
        <w:t>Янаев</w:t>
      </w:r>
      <w:proofErr w:type="spellEnd"/>
      <w:r>
        <w:rPr>
          <w:rFonts w:ascii="Georgia" w:hAnsi="Georgia"/>
          <w:color w:val="333333"/>
        </w:rPr>
        <w:t xml:space="preserve">, </w:t>
      </w:r>
      <w:proofErr w:type="spellStart"/>
      <w:r>
        <w:rPr>
          <w:rFonts w:ascii="Georgia" w:hAnsi="Georgia"/>
          <w:color w:val="333333"/>
        </w:rPr>
        <w:t>Пуго</w:t>
      </w:r>
      <w:proofErr w:type="spellEnd"/>
      <w:r>
        <w:rPr>
          <w:rFonts w:ascii="Georgia" w:hAnsi="Georgia"/>
          <w:color w:val="333333"/>
        </w:rPr>
        <w:t>, Павлов) отстранили </w:t>
      </w:r>
      <w:hyperlink r:id="rId5" w:history="1">
        <w:proofErr w:type="gramStart"/>
        <w:r>
          <w:rPr>
            <w:rStyle w:val="a4"/>
            <w:rFonts w:ascii="Georgia" w:hAnsi="Georgia"/>
          </w:rPr>
          <w:t>Горбачева </w:t>
        </w:r>
      </w:hyperlink>
      <w:r>
        <w:rPr>
          <w:rFonts w:ascii="Georgia" w:hAnsi="Georgia"/>
          <w:color w:val="333333"/>
        </w:rPr>
        <w:t> от</w:t>
      </w:r>
      <w:proofErr w:type="gramEnd"/>
      <w:r>
        <w:rPr>
          <w:rFonts w:ascii="Georgia" w:hAnsi="Georgia"/>
          <w:color w:val="333333"/>
        </w:rPr>
        <w:t xml:space="preserve"> власти и создали Государственный Комитет по чрезвычайному положению (ГКЧП). ГКЧП высказалось за прекращение реформ и полное восстановление СССР. Против ГКЧП выступил Верховный Совет РСФСР во главе с президентом </w:t>
      </w:r>
      <w:hyperlink r:id="rId6" w:history="1">
        <w:r>
          <w:rPr>
            <w:rStyle w:val="a4"/>
            <w:rFonts w:ascii="Georgia" w:hAnsi="Georgia"/>
          </w:rPr>
          <w:t>Б.Н. Ельциным</w:t>
        </w:r>
      </w:hyperlink>
      <w:r>
        <w:rPr>
          <w:rFonts w:ascii="Georgia" w:hAnsi="Georgia"/>
          <w:color w:val="333333"/>
        </w:rPr>
        <w:t>. Это выступление было поддержано народом. 21 августа ГКЧП арестовано, запрещена деятельность КПСС, возвращение Горбачева к власти. Однако авторитет Горбачева был настолько слаб, что он уже правил фактически несуществующей страной</w:t>
      </w:r>
    </w:p>
    <w:p w:rsidR="00961F0A" w:rsidRDefault="00961F0A" w:rsidP="00961F0A">
      <w:pPr>
        <w:pStyle w:val="a3"/>
        <w:rPr>
          <w:rFonts w:ascii="Georgia" w:hAnsi="Georgia"/>
          <w:color w:val="333333"/>
        </w:rPr>
      </w:pPr>
      <w:r>
        <w:rPr>
          <w:rFonts w:ascii="Georgia" w:hAnsi="Georgia"/>
          <w:color w:val="333333"/>
        </w:rPr>
        <w:t>Переход России к рынку (октябрь 1991 г.) резко обострил противостояние центра и республик, "война законов" переросла в новую стадию. Вступило в высшую фазу и соперничество союзного и российского лидеров - Горбачева и Ельцина. В основе его лежала борьба за власть. В июне 1991 года первым Президентом России был избран Б.Н. Ельцин. 12 июня 1991 года он объявил о независимости России.</w:t>
      </w:r>
    </w:p>
    <w:p w:rsidR="00961F0A" w:rsidRDefault="00961F0A" w:rsidP="00961F0A">
      <w:pPr>
        <w:pStyle w:val="a3"/>
        <w:rPr>
          <w:rFonts w:ascii="Georgia" w:hAnsi="Georgia"/>
          <w:color w:val="333333"/>
        </w:rPr>
      </w:pPr>
      <w:r>
        <w:rPr>
          <w:rFonts w:ascii="Georgia" w:hAnsi="Georgia"/>
          <w:color w:val="333333"/>
        </w:rPr>
        <w:t>Августовский путч 1991 года (ГКЧП) ускорил распад СССР. 8 декабря 1991 г. в беловежской Пуще под Брестом руководители Белоруссии (С. Шушкевич), РФ (Б.Н. Ельцин), Украины (Л. Кравчук), подписали соглашение о создании Содружества Независимых Государств (СНГ). Позже на встрече в Алма-Ате к Содружеству присоединились еще 8 республик. СССР юридически прекратило свое существование. 25 декабря 1991 года Горбачев сложил с себя обязанности Президента СССР. Вся полнота власти перешла к Ельцину и главам бывших республик. Россия вступила на путь самостоятельного существования.</w:t>
      </w:r>
    </w:p>
    <w:p w:rsidR="00961F0A" w:rsidRDefault="00961F0A" w:rsidP="00961F0A">
      <w:pPr>
        <w:pStyle w:val="a3"/>
        <w:rPr>
          <w:rFonts w:ascii="Georgia" w:hAnsi="Georgia"/>
          <w:color w:val="333333"/>
        </w:rPr>
      </w:pPr>
      <w:r>
        <w:rPr>
          <w:rFonts w:ascii="Georgia" w:hAnsi="Georgia"/>
          <w:color w:val="333333"/>
        </w:rPr>
        <w:t>России предстояло решать вопросы государственного устройства, социально-экономического и духовного возрождения. У государственной власти и демократических сил не оказалось конкретной программы политических преобразований. Поэтому основой российской государственности стал союз нового руководства и старой партийно-хозяйственной номенклатуры.</w:t>
      </w:r>
    </w:p>
    <w:p w:rsidR="00961F0A" w:rsidRDefault="00961F0A" w:rsidP="00961F0A">
      <w:pPr>
        <w:pStyle w:val="a3"/>
        <w:rPr>
          <w:rFonts w:ascii="Georgia" w:hAnsi="Georgia"/>
          <w:color w:val="333333"/>
        </w:rPr>
      </w:pPr>
      <w:r>
        <w:rPr>
          <w:rFonts w:ascii="Georgia" w:hAnsi="Georgia"/>
          <w:color w:val="333333"/>
        </w:rPr>
        <w:lastRenderedPageBreak/>
        <w:t>Перед многонациональным Российским государством стояла задача укрепления его целостности. Все автономные республики России провозгласили себя суверенными государствами. Некоторые из них (Татарстан, Башкортостан, Якутия) пытались взять курс на постепенный выход из состава РФ. Местные правящие элиты стремились вырваться из подчинения центру. Это могло привести к распаду страны и междоусобицам. Ряд народов Северного Кавказа провозгласили суверенитет и выступили с территориальными претензиями к России. В этих условиях политика центра не была последовательной. Не были разоружены формирования </w:t>
      </w:r>
      <w:hyperlink r:id="rId7" w:history="1">
        <w:r>
          <w:rPr>
            <w:rStyle w:val="a4"/>
            <w:rFonts w:ascii="Georgia" w:hAnsi="Georgia"/>
          </w:rPr>
          <w:t>Д. Дудаева</w:t>
        </w:r>
      </w:hyperlink>
      <w:r>
        <w:rPr>
          <w:rFonts w:ascii="Georgia" w:hAnsi="Georgia"/>
          <w:color w:val="333333"/>
        </w:rPr>
        <w:t>, разогнавшие в сентябре 1991 г. Верховный Совет Чечено-Ингушской автономной республики.</w:t>
      </w:r>
    </w:p>
    <w:p w:rsidR="00961F0A" w:rsidRDefault="00961F0A" w:rsidP="00961F0A">
      <w:pPr>
        <w:pStyle w:val="a3"/>
        <w:rPr>
          <w:rFonts w:ascii="Georgia" w:hAnsi="Georgia"/>
          <w:color w:val="333333"/>
        </w:rPr>
      </w:pPr>
      <w:r>
        <w:rPr>
          <w:rFonts w:ascii="Georgia" w:hAnsi="Georgia"/>
          <w:color w:val="333333"/>
        </w:rPr>
        <w:t>В целях сохранения единства России в марте 1992 г. большинством субъектов Федерации был подписан Федеральный договор о разграничении полномочий между федеральными органами власти и органами власти субъектов Федерации.</w:t>
      </w:r>
    </w:p>
    <w:p w:rsidR="00961F0A" w:rsidRDefault="00961F0A" w:rsidP="00961F0A">
      <w:pPr>
        <w:pStyle w:val="a3"/>
        <w:rPr>
          <w:rFonts w:ascii="Georgia" w:hAnsi="Georgia"/>
          <w:color w:val="333333"/>
        </w:rPr>
      </w:pPr>
      <w:r>
        <w:rPr>
          <w:rFonts w:ascii="Georgia" w:hAnsi="Georgia"/>
          <w:color w:val="333333"/>
        </w:rPr>
        <w:t>Дальнейшее становление российской государственности связано с разработкой собственной Конституции. Однако парламентская оппозиция во главе с Р.И. Хасбулатовым всячески препятствовала этому. Камнем преткновения являлся выбор формы государственности: президентская или парламентская республика. Противостояние </w:t>
      </w:r>
      <w:hyperlink r:id="rId8" w:history="1">
        <w:r>
          <w:rPr>
            <w:rStyle w:val="a4"/>
            <w:rFonts w:ascii="Georgia" w:hAnsi="Georgia"/>
          </w:rPr>
          <w:t>исполнительной и законодательной ветвей</w:t>
        </w:r>
      </w:hyperlink>
      <w:r>
        <w:rPr>
          <w:rFonts w:ascii="Georgia" w:hAnsi="Georgia"/>
          <w:color w:val="333333"/>
        </w:rPr>
        <w:t> власти было обусловлено также разным видением стратегии экономических реформ. Все это привело к тому, что Президент своим Указом № 1400 от 21 сентября 1933 г. "О поэтапной конституционной реформе в России" объявил о роспуске Съезда народных депутатов РФ и Верховного Совета и проведении 12 декабря 1993 г. референдума по новой Конституции и выборов в двухпалатное федеральное собрание. Развязкой кризиса стали трагические события 3-4 октября в Москве. По приказу Б.Н. Ельцина был расстрелян Белый дом, где находился Верховный Совет. Несколько сот человек погибли и получили ранения.</w:t>
      </w:r>
    </w:p>
    <w:p w:rsidR="00961F0A" w:rsidRDefault="00961F0A" w:rsidP="00961F0A">
      <w:pPr>
        <w:pStyle w:val="a3"/>
        <w:rPr>
          <w:rFonts w:ascii="Georgia" w:hAnsi="Georgia"/>
          <w:color w:val="333333"/>
        </w:rPr>
      </w:pPr>
      <w:r>
        <w:rPr>
          <w:rFonts w:ascii="Georgia" w:hAnsi="Georgia"/>
          <w:color w:val="333333"/>
        </w:rPr>
        <w:t>Результаты референдума 12 декабря 1993 г. позволили принять Основной Закон страны. Россия объявлялась демократическим правовым государством с республиканской формой правления. Президент по Конституции наделен широкими полномочиями. Он определяет основные направления внутренней и внешней политики, является Верховным Главнокомандующим, назначает федеральных министров. Президенту предоставлено право распускать Государственную Думу в случае трехкратного отклонения Думой кандидатуры премьер-министра.</w:t>
      </w:r>
    </w:p>
    <w:p w:rsidR="00961F0A" w:rsidRPr="00961F0A" w:rsidRDefault="00961F0A" w:rsidP="00961F0A">
      <w:pPr>
        <w:spacing w:before="100" w:beforeAutospacing="1" w:after="100" w:afterAutospacing="1" w:line="240" w:lineRule="auto"/>
        <w:rPr>
          <w:rFonts w:ascii="Georgia" w:eastAsia="Times New Roman" w:hAnsi="Georgia"/>
          <w:color w:val="333333"/>
          <w:sz w:val="24"/>
          <w:szCs w:val="24"/>
          <w:lang w:eastAsia="ru-RU"/>
        </w:rPr>
      </w:pPr>
      <w:r w:rsidRPr="00961F0A">
        <w:rPr>
          <w:rFonts w:ascii="Georgia" w:eastAsia="Times New Roman" w:hAnsi="Georgia"/>
          <w:color w:val="333333"/>
          <w:sz w:val="24"/>
          <w:szCs w:val="24"/>
          <w:lang w:eastAsia="ru-RU"/>
        </w:rPr>
        <w:t>Политический </w:t>
      </w:r>
      <w:r w:rsidRPr="00961F0A">
        <w:rPr>
          <w:rFonts w:ascii="Georgia" w:eastAsia="Times New Roman" w:hAnsi="Georgia"/>
          <w:b/>
          <w:bCs/>
          <w:color w:val="333333"/>
          <w:sz w:val="24"/>
          <w:szCs w:val="24"/>
          <w:lang w:eastAsia="ru-RU"/>
        </w:rPr>
        <w:t>кризис</w:t>
      </w:r>
      <w:r w:rsidRPr="00961F0A">
        <w:rPr>
          <w:rFonts w:ascii="Georgia" w:eastAsia="Times New Roman" w:hAnsi="Georgia"/>
          <w:color w:val="333333"/>
          <w:sz w:val="24"/>
          <w:szCs w:val="24"/>
          <w:lang w:eastAsia="ru-RU"/>
        </w:rPr>
        <w:t> разразился 21 сентября </w:t>
      </w:r>
      <w:r w:rsidRPr="00961F0A">
        <w:rPr>
          <w:rFonts w:ascii="Georgia" w:eastAsia="Times New Roman" w:hAnsi="Georgia"/>
          <w:b/>
          <w:bCs/>
          <w:color w:val="333333"/>
          <w:sz w:val="24"/>
          <w:szCs w:val="24"/>
          <w:lang w:eastAsia="ru-RU"/>
        </w:rPr>
        <w:t>1993</w:t>
      </w:r>
      <w:r w:rsidRPr="00961F0A">
        <w:rPr>
          <w:rFonts w:ascii="Georgia" w:eastAsia="Times New Roman" w:hAnsi="Georgia"/>
          <w:color w:val="333333"/>
          <w:sz w:val="24"/>
          <w:szCs w:val="24"/>
          <w:lang w:eastAsia="ru-RU"/>
        </w:rPr>
        <w:t> г., когда Президент подписал указ о роспуске Съезда народных депутатов и Верховного Совета, проведении в декабре выборов в новые органы государственной власти - Совет Федерации и Государственную думу, а также референдума по новой Конституции страны. Против указа выступило руководство Верховного Совета и большинство членов Конституционного суда, признавшего действия Президента не</w:t>
      </w:r>
      <w:r w:rsidRPr="00961F0A">
        <w:rPr>
          <w:rFonts w:ascii="Georgia" w:eastAsia="Times New Roman" w:hAnsi="Georgia"/>
          <w:b/>
          <w:bCs/>
          <w:color w:val="333333"/>
          <w:sz w:val="24"/>
          <w:szCs w:val="24"/>
          <w:lang w:eastAsia="ru-RU"/>
        </w:rPr>
        <w:t>конституционными.</w:t>
      </w:r>
      <w:r w:rsidRPr="00961F0A">
        <w:rPr>
          <w:rFonts w:ascii="Georgia" w:eastAsia="Times New Roman" w:hAnsi="Georgia"/>
          <w:color w:val="333333"/>
          <w:sz w:val="24"/>
          <w:szCs w:val="24"/>
          <w:lang w:eastAsia="ru-RU"/>
        </w:rPr>
        <w:t> Был созван внеочередной Съезд народных депутатов. В отсутствие кворума Съезд постановил отстранить Ельцина от должности и избрал Руцкого исполняющим обязанности Президента. Руцкой начал формировать новое правительство. 23 сентября </w:t>
      </w:r>
      <w:r w:rsidRPr="00961F0A">
        <w:rPr>
          <w:rFonts w:ascii="Georgia" w:eastAsia="Times New Roman" w:hAnsi="Georgia"/>
          <w:b/>
          <w:bCs/>
          <w:color w:val="333333"/>
          <w:sz w:val="24"/>
          <w:szCs w:val="24"/>
          <w:lang w:eastAsia="ru-RU"/>
        </w:rPr>
        <w:t>1993</w:t>
      </w:r>
      <w:r w:rsidRPr="00961F0A">
        <w:rPr>
          <w:rFonts w:ascii="Georgia" w:eastAsia="Times New Roman" w:hAnsi="Georgia"/>
          <w:color w:val="333333"/>
          <w:sz w:val="24"/>
          <w:szCs w:val="24"/>
          <w:lang w:eastAsia="ru-RU"/>
        </w:rPr>
        <w:t xml:space="preserve"> г. боевики оппозиции предприняли попытку занять штаб Объединенных Вооруженных сил СНГ. 29 сентября Президент предъявил оставшимся в здании Верховного Совета ультиматум покинуть здание до 4 октября. 2 октября Фронтом национального спасения и движением «Трудовая Москва» были организованы крупные демонстрации, вылившиеся в массовые беспорядки. Были построены первые баррикады. 3 </w:t>
      </w:r>
      <w:r w:rsidRPr="00961F0A">
        <w:rPr>
          <w:rFonts w:ascii="Georgia" w:eastAsia="Times New Roman" w:hAnsi="Georgia"/>
          <w:color w:val="333333"/>
          <w:sz w:val="24"/>
          <w:szCs w:val="24"/>
          <w:lang w:eastAsia="ru-RU"/>
        </w:rPr>
        <w:lastRenderedPageBreak/>
        <w:t xml:space="preserve">октября Руцкой и Хасбулатов призвали собравшихся у Белого дома идти на штурм мэрии и телецентров, а затем Кремля. На штурм Останкинского телецентра отправились несколько сот человек во главе с генералом </w:t>
      </w:r>
      <w:proofErr w:type="spellStart"/>
      <w:r w:rsidRPr="00961F0A">
        <w:rPr>
          <w:rFonts w:ascii="Georgia" w:eastAsia="Times New Roman" w:hAnsi="Georgia"/>
          <w:color w:val="333333"/>
          <w:sz w:val="24"/>
          <w:szCs w:val="24"/>
          <w:lang w:eastAsia="ru-RU"/>
        </w:rPr>
        <w:t>А.М.Макашовым</w:t>
      </w:r>
      <w:proofErr w:type="spellEnd"/>
      <w:r w:rsidRPr="00961F0A">
        <w:rPr>
          <w:rFonts w:ascii="Georgia" w:eastAsia="Times New Roman" w:hAnsi="Georgia"/>
          <w:color w:val="333333"/>
          <w:sz w:val="24"/>
          <w:szCs w:val="24"/>
          <w:lang w:eastAsia="ru-RU"/>
        </w:rPr>
        <w:t xml:space="preserve"> и лидером крайне левой организации «Трудовая Россия» </w:t>
      </w:r>
      <w:proofErr w:type="spellStart"/>
      <w:r w:rsidRPr="00961F0A">
        <w:rPr>
          <w:rFonts w:ascii="Georgia" w:eastAsia="Times New Roman" w:hAnsi="Georgia"/>
          <w:color w:val="333333"/>
          <w:sz w:val="24"/>
          <w:szCs w:val="24"/>
          <w:lang w:eastAsia="ru-RU"/>
        </w:rPr>
        <w:t>В.И.Анпиловым</w:t>
      </w:r>
      <w:proofErr w:type="spellEnd"/>
      <w:r w:rsidRPr="00961F0A">
        <w:rPr>
          <w:rFonts w:ascii="Georgia" w:eastAsia="Times New Roman" w:hAnsi="Georgia"/>
          <w:color w:val="333333"/>
          <w:sz w:val="24"/>
          <w:szCs w:val="24"/>
          <w:lang w:eastAsia="ru-RU"/>
        </w:rPr>
        <w:t>. К вечеру были захвачены здания мэрии и гостиницы «Мир». Вечером между повстанцами и отрядом внутренних войск, обороняющим телецентр, разгорелся бой. Все каналы внезапно прекратили вещание, что оказало сильное впечатление на телезрителей, став как бы знаком беды. Попытка захвата «Останкино» успеха не имела, но пролилась кровь. В ответ на эти действия Президент объявил в столице чрезвычайное положение и ввел войска. 4 октября начался обстрел Белого дома из танков и бронетранспортеров, в результате часть здания загорелась. Войска заняли Белый дом, а руководители парламента и мятежа Хасбулатов, Руцкой, Макашов и др. были арестованы. Около 150 человек погибло. Так завершилась самая короткая </w:t>
      </w:r>
      <w:r w:rsidRPr="00961F0A">
        <w:rPr>
          <w:rFonts w:ascii="Georgia" w:eastAsia="Times New Roman" w:hAnsi="Georgia"/>
          <w:b/>
          <w:bCs/>
          <w:color w:val="333333"/>
          <w:sz w:val="24"/>
          <w:szCs w:val="24"/>
          <w:lang w:eastAsia="ru-RU"/>
        </w:rPr>
        <w:t>политическая</w:t>
      </w:r>
      <w:r w:rsidRPr="00961F0A">
        <w:rPr>
          <w:rFonts w:ascii="Georgia" w:eastAsia="Times New Roman" w:hAnsi="Georgia"/>
          <w:color w:val="333333"/>
          <w:sz w:val="24"/>
          <w:szCs w:val="24"/>
          <w:lang w:eastAsia="ru-RU"/>
        </w:rPr>
        <w:t> и вооруженная схватка, напоминающая по характеру гражданскую войну. В ней первый выстрел сделала оппозиция, а армия после некоторого колебания выступила на стороне Президента, что решило исход </w:t>
      </w:r>
      <w:r w:rsidRPr="00961F0A">
        <w:rPr>
          <w:rFonts w:ascii="Georgia" w:eastAsia="Times New Roman" w:hAnsi="Georgia"/>
          <w:b/>
          <w:bCs/>
          <w:color w:val="333333"/>
          <w:sz w:val="24"/>
          <w:szCs w:val="24"/>
          <w:lang w:eastAsia="ru-RU"/>
        </w:rPr>
        <w:t>кризиса</w:t>
      </w:r>
      <w:r w:rsidRPr="00961F0A">
        <w:rPr>
          <w:rFonts w:ascii="Georgia" w:eastAsia="Times New Roman" w:hAnsi="Georgia"/>
          <w:color w:val="333333"/>
          <w:sz w:val="24"/>
          <w:szCs w:val="24"/>
          <w:lang w:eastAsia="ru-RU"/>
        </w:rPr>
        <w:t> в его пользу. Результатом провала мятежа было крушение власти Советов. После октябрьских событий установилась относительно стабильная </w:t>
      </w:r>
      <w:r w:rsidRPr="00961F0A">
        <w:rPr>
          <w:rFonts w:ascii="Georgia" w:eastAsia="Times New Roman" w:hAnsi="Georgia"/>
          <w:b/>
          <w:bCs/>
          <w:color w:val="333333"/>
          <w:sz w:val="24"/>
          <w:szCs w:val="24"/>
          <w:lang w:eastAsia="ru-RU"/>
        </w:rPr>
        <w:t>политическая</w:t>
      </w:r>
      <w:r w:rsidRPr="00961F0A">
        <w:rPr>
          <w:rFonts w:ascii="Georgia" w:eastAsia="Times New Roman" w:hAnsi="Georgia"/>
          <w:color w:val="333333"/>
          <w:sz w:val="24"/>
          <w:szCs w:val="24"/>
          <w:lang w:eastAsia="ru-RU"/>
        </w:rPr>
        <w:t xml:space="preserve"> обстановка. </w:t>
      </w:r>
      <w:r w:rsidRPr="00961F0A">
        <w:rPr>
          <w:rFonts w:ascii="Georgia" w:eastAsia="Times New Roman" w:hAnsi="Georgia"/>
          <w:b/>
          <w:color w:val="333333"/>
          <w:sz w:val="24"/>
          <w:szCs w:val="24"/>
          <w:lang w:eastAsia="ru-RU"/>
        </w:rPr>
        <w:t>12 декабря </w:t>
      </w:r>
      <w:r w:rsidRPr="00961F0A">
        <w:rPr>
          <w:rFonts w:ascii="Georgia" w:eastAsia="Times New Roman" w:hAnsi="Georgia"/>
          <w:b/>
          <w:bCs/>
          <w:color w:val="333333"/>
          <w:sz w:val="24"/>
          <w:szCs w:val="24"/>
          <w:lang w:eastAsia="ru-RU"/>
        </w:rPr>
        <w:t>1993</w:t>
      </w:r>
      <w:r w:rsidRPr="00961F0A">
        <w:rPr>
          <w:rFonts w:ascii="Georgia" w:eastAsia="Times New Roman" w:hAnsi="Georgia"/>
          <w:b/>
          <w:color w:val="333333"/>
          <w:sz w:val="24"/>
          <w:szCs w:val="24"/>
          <w:lang w:eastAsia="ru-RU"/>
        </w:rPr>
        <w:t> г. состоялись референдум по Конституции и выборы в Государственную думу.</w:t>
      </w:r>
      <w:r w:rsidRPr="00961F0A">
        <w:rPr>
          <w:rFonts w:ascii="Georgia" w:eastAsia="Times New Roman" w:hAnsi="Georgia"/>
          <w:color w:val="333333"/>
          <w:sz w:val="24"/>
          <w:szCs w:val="24"/>
          <w:lang w:eastAsia="ru-RU"/>
        </w:rPr>
        <w:t xml:space="preserve"> Минимальным большинством была одобрена новая Конституция, определившая четкие рамки компетенции ветвей власти, наделившая Президента чрезвычайно широкими полномочиями, в том числе правом формировать и отправлять в отставку правительство. Парламентские прерогативы были ограничены </w:t>
      </w:r>
      <w:r w:rsidRPr="00961F0A">
        <w:rPr>
          <w:rFonts w:ascii="Georgia" w:eastAsia="Times New Roman" w:hAnsi="Georgia"/>
          <w:b/>
          <w:bCs/>
          <w:color w:val="333333"/>
          <w:sz w:val="24"/>
          <w:szCs w:val="24"/>
          <w:lang w:eastAsia="ru-RU"/>
        </w:rPr>
        <w:t>принятием</w:t>
      </w:r>
      <w:r w:rsidRPr="00961F0A">
        <w:rPr>
          <w:rFonts w:ascii="Georgia" w:eastAsia="Times New Roman" w:hAnsi="Georgia"/>
          <w:color w:val="333333"/>
          <w:sz w:val="24"/>
          <w:szCs w:val="24"/>
          <w:lang w:eastAsia="ru-RU"/>
        </w:rPr>
        <w:t xml:space="preserve"> законов, бюджета, объявлением амнистии, ратификацией международных договоров. Выборы в Государственную думу проходили не только по избирательным округам, но и впервые - по партийным спискам. Они принесли большинство оппозиционным партиям: коммунистической аграрной, либерально-демократической </w:t>
      </w:r>
      <w:proofErr w:type="spellStart"/>
      <w:r w:rsidRPr="00961F0A">
        <w:rPr>
          <w:rFonts w:ascii="Georgia" w:eastAsia="Times New Roman" w:hAnsi="Georgia"/>
          <w:color w:val="333333"/>
          <w:sz w:val="24"/>
          <w:szCs w:val="24"/>
          <w:lang w:eastAsia="ru-RU"/>
        </w:rPr>
        <w:t>В.Жириновского</w:t>
      </w:r>
      <w:proofErr w:type="spellEnd"/>
      <w:r w:rsidRPr="00961F0A">
        <w:rPr>
          <w:rFonts w:ascii="Georgia" w:eastAsia="Times New Roman" w:hAnsi="Georgia"/>
          <w:color w:val="333333"/>
          <w:sz w:val="24"/>
          <w:szCs w:val="24"/>
          <w:lang w:eastAsia="ru-RU"/>
        </w:rPr>
        <w:t>. В результате «Выбор России» Гайдара уступил партии Жириновского. Важным решением Государственной думы стала объявленная 23 февраля 1994 г. амнистия всем обвиняемым по делам ГКЧП, первомайской демонстрации, событий 21 сентября - 4 октября </w:t>
      </w:r>
      <w:r w:rsidRPr="00961F0A">
        <w:rPr>
          <w:rFonts w:ascii="Georgia" w:eastAsia="Times New Roman" w:hAnsi="Georgia"/>
          <w:b/>
          <w:bCs/>
          <w:color w:val="333333"/>
          <w:sz w:val="24"/>
          <w:szCs w:val="24"/>
          <w:lang w:eastAsia="ru-RU"/>
        </w:rPr>
        <w:t>1993</w:t>
      </w:r>
      <w:r w:rsidRPr="00961F0A">
        <w:rPr>
          <w:rFonts w:ascii="Georgia" w:eastAsia="Times New Roman" w:hAnsi="Georgia"/>
          <w:color w:val="333333"/>
          <w:sz w:val="24"/>
          <w:szCs w:val="24"/>
          <w:lang w:eastAsia="ru-RU"/>
        </w:rPr>
        <w:t> г.</w:t>
      </w:r>
      <w:bookmarkStart w:id="0" w:name="_GoBack"/>
      <w:bookmarkEnd w:id="0"/>
    </w:p>
    <w:p w:rsidR="00961F0A" w:rsidRPr="00961F0A" w:rsidRDefault="00961F0A" w:rsidP="00961F0A">
      <w:pPr>
        <w:spacing w:after="0" w:line="240" w:lineRule="auto"/>
        <w:rPr>
          <w:rFonts w:ascii="Times New Roman" w:eastAsia="Times New Roman" w:hAnsi="Times New Roman"/>
          <w:sz w:val="24"/>
          <w:szCs w:val="24"/>
          <w:lang w:eastAsia="ru-RU"/>
        </w:rPr>
      </w:pPr>
      <w:r w:rsidRPr="00961F0A">
        <w:rPr>
          <w:rFonts w:ascii="Georgia" w:eastAsia="Times New Roman" w:hAnsi="Georgia"/>
          <w:color w:val="333333"/>
          <w:sz w:val="24"/>
          <w:szCs w:val="24"/>
          <w:lang w:eastAsia="ru-RU"/>
        </w:rPr>
        <w:br/>
      </w:r>
    </w:p>
    <w:p w:rsidR="000671D0" w:rsidRDefault="000671D0"/>
    <w:sectPr w:rsidR="000671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10D"/>
    <w:rsid w:val="000671D0"/>
    <w:rsid w:val="003A510D"/>
    <w:rsid w:val="00961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5A7BEA-5ED6-4925-BC52-47586E869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0A"/>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1F0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basedOn w:val="a0"/>
    <w:uiPriority w:val="99"/>
    <w:semiHidden/>
    <w:unhideWhenUsed/>
    <w:rsid w:val="00961F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291">
      <w:bodyDiv w:val="1"/>
      <w:marLeft w:val="0"/>
      <w:marRight w:val="0"/>
      <w:marTop w:val="0"/>
      <w:marBottom w:val="0"/>
      <w:divBdr>
        <w:top w:val="none" w:sz="0" w:space="0" w:color="auto"/>
        <w:left w:val="none" w:sz="0" w:space="0" w:color="auto"/>
        <w:bottom w:val="none" w:sz="0" w:space="0" w:color="auto"/>
        <w:right w:val="none" w:sz="0" w:space="0" w:color="auto"/>
      </w:divBdr>
    </w:div>
    <w:div w:id="877084046">
      <w:bodyDiv w:val="1"/>
      <w:marLeft w:val="0"/>
      <w:marRight w:val="0"/>
      <w:marTop w:val="0"/>
      <w:marBottom w:val="0"/>
      <w:divBdr>
        <w:top w:val="none" w:sz="0" w:space="0" w:color="auto"/>
        <w:left w:val="none" w:sz="0" w:space="0" w:color="auto"/>
        <w:bottom w:val="none" w:sz="0" w:space="0" w:color="auto"/>
        <w:right w:val="none" w:sz="0" w:space="0" w:color="auto"/>
      </w:divBdr>
    </w:div>
    <w:div w:id="1330712833">
      <w:bodyDiv w:val="1"/>
      <w:marLeft w:val="0"/>
      <w:marRight w:val="0"/>
      <w:marTop w:val="0"/>
      <w:marBottom w:val="0"/>
      <w:divBdr>
        <w:top w:val="none" w:sz="0" w:space="0" w:color="auto"/>
        <w:left w:val="none" w:sz="0" w:space="0" w:color="auto"/>
        <w:bottom w:val="none" w:sz="0" w:space="0" w:color="auto"/>
        <w:right w:val="none" w:sz="0" w:space="0" w:color="auto"/>
      </w:divBdr>
    </w:div>
    <w:div w:id="1453862487">
      <w:bodyDiv w:val="1"/>
      <w:marLeft w:val="0"/>
      <w:marRight w:val="0"/>
      <w:marTop w:val="0"/>
      <w:marBottom w:val="0"/>
      <w:divBdr>
        <w:top w:val="none" w:sz="0" w:space="0" w:color="auto"/>
        <w:left w:val="none" w:sz="0" w:space="0" w:color="auto"/>
        <w:bottom w:val="none" w:sz="0" w:space="0" w:color="auto"/>
        <w:right w:val="none" w:sz="0" w:space="0" w:color="auto"/>
      </w:divBdr>
    </w:div>
    <w:div w:id="178966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udopedia.ru/4_49999_tri-vetvi-vlasti-harakteristika-zakonodatelnoy-ispolnitelnoy-sudebnoy-vlasti.html" TargetMode="External"/><Relationship Id="rId3" Type="http://schemas.openxmlformats.org/officeDocument/2006/relationships/webSettings" Target="webSettings.xml"/><Relationship Id="rId7" Type="http://schemas.openxmlformats.org/officeDocument/2006/relationships/hyperlink" Target="https://studopedia.ru/1_41173_prichini-chechenskoy-voyni.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tudopedia.ru/19_8701_itogi-prezidentstva-b-n-eltsina.html" TargetMode="External"/><Relationship Id="rId5" Type="http://schemas.openxmlformats.org/officeDocument/2006/relationships/hyperlink" Target="https://studopedia.ru/2_2047_reformi-ms-gorbacheva.html" TargetMode="External"/><Relationship Id="rId10" Type="http://schemas.openxmlformats.org/officeDocument/2006/relationships/theme" Target="theme/theme1.xml"/><Relationship Id="rId4" Type="http://schemas.openxmlformats.org/officeDocument/2006/relationships/hyperlink" Target="https://studopedia.ru/2_22717_ponyatie-i-sushchnost-byurokratii.htm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1371</Words>
  <Characters>7818</Characters>
  <Application>Microsoft Office Word</Application>
  <DocSecurity>0</DocSecurity>
  <Lines>65</Lines>
  <Paragraphs>18</Paragraphs>
  <ScaleCrop>false</ScaleCrop>
  <Company>SPecialiST RePack</Company>
  <LinksUpToDate>false</LinksUpToDate>
  <CharactersWithSpaces>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2</cp:revision>
  <dcterms:created xsi:type="dcterms:W3CDTF">2020-12-14T21:08:00Z</dcterms:created>
  <dcterms:modified xsi:type="dcterms:W3CDTF">2020-12-14T21:14:00Z</dcterms:modified>
</cp:coreProperties>
</file>